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36" w:rsidRPr="0025078A" w:rsidRDefault="00BB4736" w:rsidP="009341FF">
      <w:pPr>
        <w:spacing w:after="0" w:line="240" w:lineRule="auto"/>
        <w:jc w:val="center"/>
        <w:rPr>
          <w:rFonts w:ascii="Times New Roman" w:eastAsia="Times New Roman" w:hAnsi="Times New Roman" w:cs="Times New Roman"/>
          <w:b/>
          <w:bCs/>
          <w:caps/>
          <w:sz w:val="24"/>
          <w:szCs w:val="24"/>
        </w:rPr>
      </w:pPr>
    </w:p>
    <w:p w:rsidR="00BB4736" w:rsidRPr="0025078A" w:rsidRDefault="00BB4736" w:rsidP="009341FF">
      <w:pPr>
        <w:spacing w:after="0" w:line="240" w:lineRule="auto"/>
        <w:jc w:val="center"/>
        <w:rPr>
          <w:rFonts w:ascii="Times New Roman" w:eastAsia="Times New Roman" w:hAnsi="Times New Roman" w:cs="Times New Roman"/>
          <w:b/>
          <w:bCs/>
          <w:caps/>
          <w:sz w:val="24"/>
          <w:szCs w:val="24"/>
        </w:rPr>
      </w:pPr>
    </w:p>
    <w:p w:rsidR="0025078A" w:rsidRPr="0025078A" w:rsidRDefault="0025078A" w:rsidP="0025078A">
      <w:pPr>
        <w:spacing w:after="0"/>
        <w:jc w:val="center"/>
        <w:rPr>
          <w:rFonts w:ascii="Times New Roman" w:hAnsi="Times New Roman" w:cs="Times New Roman"/>
          <w:b/>
          <w:sz w:val="24"/>
          <w:szCs w:val="24"/>
        </w:rPr>
      </w:pPr>
      <w:r w:rsidRPr="0025078A">
        <w:rPr>
          <w:rFonts w:ascii="Times New Roman" w:hAnsi="Times New Roman" w:cs="Times New Roman"/>
          <w:b/>
          <w:sz w:val="24"/>
          <w:szCs w:val="24"/>
        </w:rPr>
        <w:t xml:space="preserve">Iepirkuma Publisko iepirkumu likuma </w:t>
      </w:r>
    </w:p>
    <w:p w:rsidR="0025078A" w:rsidRPr="0025078A" w:rsidRDefault="0025078A" w:rsidP="0025078A">
      <w:pPr>
        <w:spacing w:after="0"/>
        <w:jc w:val="center"/>
        <w:rPr>
          <w:rFonts w:ascii="Times New Roman" w:hAnsi="Times New Roman" w:cs="Times New Roman"/>
          <w:b/>
          <w:sz w:val="24"/>
          <w:szCs w:val="24"/>
        </w:rPr>
      </w:pPr>
      <w:r w:rsidRPr="0025078A">
        <w:rPr>
          <w:rFonts w:ascii="Times New Roman" w:hAnsi="Times New Roman" w:cs="Times New Roman"/>
          <w:b/>
          <w:sz w:val="24"/>
          <w:szCs w:val="24"/>
        </w:rPr>
        <w:t>10.panta pirmajā daļā noteiktajā kārtībā (2.pielikuma pakalpojums)</w:t>
      </w:r>
    </w:p>
    <w:p w:rsidR="0025078A" w:rsidRPr="0025078A" w:rsidRDefault="0025078A" w:rsidP="0025078A">
      <w:pPr>
        <w:spacing w:after="0"/>
        <w:jc w:val="center"/>
        <w:rPr>
          <w:rFonts w:ascii="Times New Roman" w:hAnsi="Times New Roman" w:cs="Times New Roman"/>
          <w:b/>
          <w:bCs/>
          <w:sz w:val="24"/>
          <w:szCs w:val="24"/>
          <w:lang w:eastAsia="zh-CN"/>
        </w:rPr>
      </w:pPr>
      <w:r w:rsidRPr="0025078A">
        <w:rPr>
          <w:rFonts w:ascii="Times New Roman" w:hAnsi="Times New Roman" w:cs="Times New Roman"/>
          <w:b/>
          <w:caps/>
          <w:sz w:val="24"/>
          <w:szCs w:val="24"/>
        </w:rPr>
        <w:t>„</w:t>
      </w:r>
      <w:r w:rsidRPr="0025078A">
        <w:rPr>
          <w:rFonts w:ascii="Times New Roman" w:hAnsi="Times New Roman" w:cs="Times New Roman"/>
          <w:b/>
          <w:bCs/>
          <w:sz w:val="24"/>
          <w:szCs w:val="24"/>
          <w:lang w:eastAsia="zh-CN"/>
        </w:rPr>
        <w:t>Ēdināšanas pakalpojuma sniegšana Daugavpils pilsētas izglītības iestādēs</w:t>
      </w:r>
      <w:r w:rsidRPr="0025078A">
        <w:rPr>
          <w:rFonts w:ascii="Times New Roman" w:hAnsi="Times New Roman" w:cs="Times New Roman"/>
          <w:b/>
          <w:caps/>
          <w:sz w:val="24"/>
          <w:szCs w:val="24"/>
        </w:rPr>
        <w:t>”</w:t>
      </w:r>
    </w:p>
    <w:p w:rsidR="0025078A" w:rsidRPr="0025078A" w:rsidRDefault="0025078A" w:rsidP="0025078A">
      <w:pPr>
        <w:spacing w:after="0"/>
        <w:jc w:val="center"/>
        <w:rPr>
          <w:b/>
          <w:sz w:val="24"/>
          <w:szCs w:val="24"/>
        </w:rPr>
      </w:pPr>
      <w:r w:rsidRPr="0025078A">
        <w:rPr>
          <w:rFonts w:ascii="Times New Roman" w:hAnsi="Times New Roman" w:cs="Times New Roman"/>
          <w:b/>
          <w:sz w:val="24"/>
          <w:szCs w:val="24"/>
        </w:rPr>
        <w:t>Identifikācijas numurs DPD 2017/49</w:t>
      </w:r>
    </w:p>
    <w:p w:rsidR="009341FF" w:rsidRPr="0025078A" w:rsidRDefault="00CE34BE" w:rsidP="00113FD6">
      <w:pPr>
        <w:spacing w:before="360" w:after="36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ATBILDE UZ JAUTĀJUMIEM</w:t>
      </w:r>
      <w:r w:rsidR="009341FF" w:rsidRPr="0025078A">
        <w:rPr>
          <w:rFonts w:ascii="Times New Roman" w:eastAsia="Times New Roman" w:hAnsi="Times New Roman" w:cs="Times New Roman"/>
          <w:b/>
          <w:sz w:val="24"/>
          <w:szCs w:val="24"/>
        </w:rPr>
        <w:t xml:space="preserve"> NR.</w:t>
      </w:r>
      <w:r>
        <w:rPr>
          <w:rFonts w:ascii="Times New Roman" w:eastAsia="Times New Roman" w:hAnsi="Times New Roman" w:cs="Times New Roman"/>
          <w:b/>
          <w:sz w:val="24"/>
          <w:szCs w:val="24"/>
        </w:rPr>
        <w:t xml:space="preserve"> </w:t>
      </w:r>
      <w:r w:rsidR="009341FF" w:rsidRPr="0025078A">
        <w:rPr>
          <w:rFonts w:ascii="Times New Roman" w:eastAsia="Times New Roman" w:hAnsi="Times New Roman" w:cs="Times New Roman"/>
          <w:b/>
          <w:sz w:val="24"/>
          <w:szCs w:val="24"/>
        </w:rPr>
        <w:t>1</w:t>
      </w:r>
    </w:p>
    <w:p w:rsidR="00CE34BE" w:rsidRDefault="009341FF" w:rsidP="00CE34BE">
      <w:pPr>
        <w:ind w:firstLine="720"/>
        <w:jc w:val="both"/>
        <w:rPr>
          <w:rFonts w:ascii="Times New Roman" w:hAnsi="Times New Roman" w:cs="Times New Roman"/>
          <w:sz w:val="24"/>
          <w:szCs w:val="24"/>
          <w:lang w:eastAsia="ar-SA"/>
        </w:rPr>
      </w:pPr>
      <w:r w:rsidRPr="00CE34BE">
        <w:rPr>
          <w:rFonts w:ascii="Times New Roman" w:hAnsi="Times New Roman" w:cs="Times New Roman"/>
          <w:sz w:val="24"/>
          <w:szCs w:val="24"/>
        </w:rPr>
        <w:t>Daugavpils pilsētas domes iepirkum</w:t>
      </w:r>
      <w:r w:rsidR="00771844" w:rsidRPr="00CE34BE">
        <w:rPr>
          <w:rFonts w:ascii="Times New Roman" w:hAnsi="Times New Roman" w:cs="Times New Roman"/>
          <w:sz w:val="24"/>
          <w:szCs w:val="24"/>
        </w:rPr>
        <w:t>a</w:t>
      </w:r>
      <w:r w:rsidRPr="00CE34BE">
        <w:rPr>
          <w:rFonts w:ascii="Times New Roman" w:hAnsi="Times New Roman" w:cs="Times New Roman"/>
          <w:sz w:val="24"/>
          <w:szCs w:val="24"/>
        </w:rPr>
        <w:t xml:space="preserve"> komisija 201</w:t>
      </w:r>
      <w:r w:rsidR="00912420" w:rsidRPr="00CE34BE">
        <w:rPr>
          <w:rFonts w:ascii="Times New Roman" w:hAnsi="Times New Roman" w:cs="Times New Roman"/>
          <w:sz w:val="24"/>
          <w:szCs w:val="24"/>
        </w:rPr>
        <w:t>7</w:t>
      </w:r>
      <w:r w:rsidRPr="00CE34BE">
        <w:rPr>
          <w:rFonts w:ascii="Times New Roman" w:hAnsi="Times New Roman" w:cs="Times New Roman"/>
          <w:sz w:val="24"/>
          <w:szCs w:val="24"/>
        </w:rPr>
        <w:t xml:space="preserve">.gada </w:t>
      </w:r>
      <w:r w:rsidR="00CE34BE" w:rsidRPr="00CE34BE">
        <w:rPr>
          <w:rFonts w:ascii="Times New Roman" w:hAnsi="Times New Roman" w:cs="Times New Roman"/>
          <w:sz w:val="24"/>
          <w:szCs w:val="24"/>
        </w:rPr>
        <w:t>6.maija</w:t>
      </w:r>
      <w:r w:rsidR="00912420" w:rsidRPr="00CE34BE">
        <w:rPr>
          <w:rFonts w:ascii="Times New Roman" w:hAnsi="Times New Roman" w:cs="Times New Roman"/>
          <w:sz w:val="24"/>
          <w:szCs w:val="24"/>
        </w:rPr>
        <w:t xml:space="preserve"> sēdē (prot.Nr.</w:t>
      </w:r>
      <w:r w:rsidR="00CE34BE" w:rsidRPr="00CE34BE">
        <w:rPr>
          <w:rFonts w:ascii="Times New Roman" w:hAnsi="Times New Roman" w:cs="Times New Roman"/>
          <w:sz w:val="24"/>
          <w:szCs w:val="24"/>
        </w:rPr>
        <w:t>3</w:t>
      </w:r>
      <w:r w:rsidRPr="00CE34BE">
        <w:rPr>
          <w:rFonts w:ascii="Times New Roman" w:hAnsi="Times New Roman" w:cs="Times New Roman"/>
          <w:sz w:val="24"/>
          <w:szCs w:val="24"/>
        </w:rPr>
        <w:t xml:space="preserve">), ir </w:t>
      </w:r>
      <w:r w:rsidR="00CE34BE" w:rsidRPr="00CE34BE">
        <w:rPr>
          <w:rFonts w:ascii="Times New Roman" w:hAnsi="Times New Roman" w:cs="Times New Roman"/>
          <w:sz w:val="24"/>
          <w:szCs w:val="24"/>
        </w:rPr>
        <w:t xml:space="preserve">izskatījusi pretendenta </w:t>
      </w:r>
      <w:r w:rsidR="00CE34BE">
        <w:rPr>
          <w:rFonts w:ascii="Times New Roman" w:hAnsi="Times New Roman" w:cs="Times New Roman"/>
          <w:sz w:val="24"/>
          <w:szCs w:val="24"/>
        </w:rPr>
        <w:t>jautājumus</w:t>
      </w:r>
      <w:r w:rsidR="00CE34BE" w:rsidRPr="00CE34BE">
        <w:rPr>
          <w:rFonts w:ascii="Times New Roman" w:hAnsi="Times New Roman" w:cs="Times New Roman"/>
          <w:sz w:val="24"/>
          <w:szCs w:val="24"/>
        </w:rPr>
        <w:t xml:space="preserve"> par iepirkuma </w:t>
      </w:r>
      <w:r w:rsidR="00CE34BE" w:rsidRPr="00CE34BE">
        <w:rPr>
          <w:rFonts w:ascii="Times New Roman" w:hAnsi="Times New Roman" w:cs="Times New Roman"/>
          <w:caps/>
          <w:sz w:val="24"/>
          <w:szCs w:val="24"/>
        </w:rPr>
        <w:t>„</w:t>
      </w:r>
      <w:r w:rsidR="00CE34BE" w:rsidRPr="00CE34BE">
        <w:rPr>
          <w:rFonts w:ascii="Times New Roman" w:hAnsi="Times New Roman" w:cs="Times New Roman"/>
          <w:bCs/>
          <w:sz w:val="24"/>
          <w:szCs w:val="24"/>
          <w:lang w:eastAsia="zh-CN"/>
        </w:rPr>
        <w:t>Ēdināšanas pakalpojuma sniegšana Daugavpils pilsētas izglītības iestādēs</w:t>
      </w:r>
      <w:r w:rsidR="00CE34BE" w:rsidRPr="00CE34BE">
        <w:rPr>
          <w:rFonts w:ascii="Times New Roman" w:hAnsi="Times New Roman" w:cs="Times New Roman"/>
          <w:caps/>
          <w:sz w:val="24"/>
          <w:szCs w:val="24"/>
        </w:rPr>
        <w:t>”</w:t>
      </w:r>
      <w:r w:rsidR="00CE34BE" w:rsidRPr="00CE34BE">
        <w:rPr>
          <w:rFonts w:ascii="Times New Roman" w:hAnsi="Times New Roman" w:cs="Times New Roman"/>
          <w:sz w:val="24"/>
          <w:szCs w:val="24"/>
        </w:rPr>
        <w:t>, identifikācijas numurs DPD 2017/49, tehnisko specifikāciju 1.daļā “</w:t>
      </w:r>
      <w:r w:rsidR="00CE34BE" w:rsidRPr="00CE34BE">
        <w:rPr>
          <w:rFonts w:ascii="Times New Roman" w:hAnsi="Times New Roman" w:cs="Times New Roman"/>
          <w:sz w:val="24"/>
          <w:szCs w:val="24"/>
          <w:lang w:eastAsia="ar-SA"/>
        </w:rPr>
        <w:t>Ēdināšanas pakalpojuma sniegšana J.Raiņa Daugavpils 6.vidusskolā”.</w:t>
      </w:r>
    </w:p>
    <w:p w:rsidR="00CE34BE" w:rsidRPr="00CE34BE" w:rsidRDefault="00CE34BE" w:rsidP="00CE34BE">
      <w:pPr>
        <w:jc w:val="both"/>
        <w:rPr>
          <w:rFonts w:ascii="Times New Roman" w:hAnsi="Times New Roman" w:cs="Times New Roman"/>
          <w:b/>
          <w:sz w:val="24"/>
          <w:szCs w:val="24"/>
          <w:lang w:eastAsia="ar-SA"/>
        </w:rPr>
      </w:pPr>
      <w:r w:rsidRPr="00CE34BE">
        <w:rPr>
          <w:rFonts w:ascii="Times New Roman" w:hAnsi="Times New Roman" w:cs="Times New Roman"/>
          <w:b/>
          <w:sz w:val="24"/>
          <w:szCs w:val="24"/>
          <w:lang w:eastAsia="ar-SA"/>
        </w:rPr>
        <w:t>Jautājums:</w:t>
      </w:r>
    </w:p>
    <w:p w:rsidR="00CE34BE" w:rsidRPr="00CE34BE" w:rsidRDefault="00CE34BE" w:rsidP="00CE34BE">
      <w:pPr>
        <w:ind w:firstLine="720"/>
        <w:jc w:val="both"/>
        <w:rPr>
          <w:rFonts w:ascii="Times New Roman" w:hAnsi="Times New Roman" w:cs="Times New Roman"/>
          <w:sz w:val="24"/>
          <w:szCs w:val="24"/>
        </w:rPr>
      </w:pPr>
      <w:r w:rsidRPr="00CE34BE">
        <w:rPr>
          <w:rFonts w:ascii="Times New Roman" w:hAnsi="Times New Roman" w:cs="Times New Roman"/>
          <w:i/>
          <w:sz w:val="24"/>
          <w:szCs w:val="24"/>
        </w:rPr>
        <w:t>T</w:t>
      </w:r>
      <w:r w:rsidRPr="00CE34BE">
        <w:rPr>
          <w:rFonts w:ascii="Times New Roman" w:hAnsi="Times New Roman" w:cs="Times New Roman"/>
          <w:i/>
          <w:sz w:val="24"/>
          <w:szCs w:val="24"/>
        </w:rPr>
        <w:t xml:space="preserve">ehniskās specifikācijas 1.daļai 9.punktā ir norādīta aprēķina metodika: </w:t>
      </w:r>
      <w:r w:rsidRPr="00CE34BE">
        <w:rPr>
          <w:rFonts w:ascii="Times New Roman" w:hAnsi="Times New Roman" w:cs="Times New Roman"/>
          <w:b/>
          <w:i/>
          <w:sz w:val="24"/>
          <w:szCs w:val="24"/>
        </w:rPr>
        <w:t>"</w:t>
      </w:r>
      <w:r w:rsidRPr="00CE34BE">
        <w:rPr>
          <w:rStyle w:val="Emphasis"/>
          <w:rFonts w:ascii="Times New Roman" w:hAnsi="Times New Roman" w:cs="Times New Roman"/>
          <w:b w:val="0"/>
          <w:i/>
          <w:sz w:val="24"/>
          <w:szCs w:val="24"/>
        </w:rPr>
        <w:t>*** Vidējo vērtību uzturvielām, enerģētiskajai vērtībai un cenai nedēļā aprēķina pēc formulas: X (vidējā vērtība dienā</w:t>
      </w:r>
      <w:r w:rsidRPr="00CE34BE">
        <w:rPr>
          <w:rStyle w:val="Strong"/>
          <w:rFonts w:ascii="Times New Roman" w:hAnsi="Times New Roman" w:cs="Times New Roman"/>
          <w:b w:val="0"/>
          <w:i/>
          <w:iCs/>
          <w:sz w:val="24"/>
          <w:szCs w:val="24"/>
        </w:rPr>
        <w:t>) / d</w:t>
      </w:r>
      <w:r w:rsidRPr="00CE34BE">
        <w:rPr>
          <w:rStyle w:val="Emphasis"/>
          <w:rFonts w:ascii="Times New Roman" w:hAnsi="Times New Roman" w:cs="Times New Roman"/>
          <w:b w:val="0"/>
          <w:i/>
          <w:sz w:val="24"/>
          <w:szCs w:val="24"/>
        </w:rPr>
        <w:t>ienu skaits nedēļā (5) = Y (iegūtā vidējā vērtība nedēļā)</w:t>
      </w:r>
      <w:r w:rsidRPr="00CE34BE">
        <w:rPr>
          <w:rFonts w:ascii="Times New Roman" w:hAnsi="Times New Roman" w:cs="Times New Roman"/>
          <w:i/>
          <w:sz w:val="24"/>
          <w:szCs w:val="24"/>
        </w:rPr>
        <w:t>". Ievērojot, ka aprēķins nosaka no 1 dienas vērtības iegūt 5 dienu vērtību, līdz ar to būtu 1 dienas vērtība jāreizina ar 5, nevis jādala ar 5, kā tas ir norādīts formulā. Pretendents lūdz norādīt: “1) vai pretendentam piedāvājumā norādīt vērtību, ievērojot formulā norādīto dalīšanas zīmi, vai tomēr labot dalīšanas zīmi uz reizināšanas zīmi? 2) vai pretendentam rodas pienākums piedāvāt preci par kļūdainas formulas rezultātā iegūto vērtību (kas ir daudz mazāka kā preces reālā vērtība)?”</w:t>
      </w:r>
    </w:p>
    <w:p w:rsidR="00CE34BE" w:rsidRDefault="00CE34BE" w:rsidP="00CE34BE">
      <w:pPr>
        <w:ind w:firstLine="720"/>
        <w:jc w:val="both"/>
        <w:rPr>
          <w:rFonts w:ascii="Times New Roman" w:hAnsi="Times New Roman" w:cs="Times New Roman"/>
          <w:sz w:val="24"/>
          <w:szCs w:val="24"/>
        </w:rPr>
      </w:pPr>
      <w:r w:rsidRPr="00CE34BE">
        <w:rPr>
          <w:rFonts w:ascii="Times New Roman" w:hAnsi="Times New Roman" w:cs="Times New Roman"/>
          <w:sz w:val="24"/>
          <w:szCs w:val="24"/>
        </w:rPr>
        <w:t xml:space="preserve">Iepazinušies ar pretendenta uzdotajiem jautājumiem, </w:t>
      </w:r>
      <w:r>
        <w:rPr>
          <w:rFonts w:ascii="Times New Roman" w:hAnsi="Times New Roman" w:cs="Times New Roman"/>
          <w:sz w:val="24"/>
          <w:szCs w:val="24"/>
        </w:rPr>
        <w:t>komisija izskaidro</w:t>
      </w:r>
      <w:r w:rsidRPr="00CE34BE">
        <w:rPr>
          <w:rFonts w:ascii="Times New Roman" w:hAnsi="Times New Roman" w:cs="Times New Roman"/>
          <w:sz w:val="24"/>
          <w:szCs w:val="24"/>
        </w:rPr>
        <w:t>:</w:t>
      </w:r>
    </w:p>
    <w:p w:rsidR="00CE34BE" w:rsidRPr="00CE34BE" w:rsidRDefault="00CE34BE" w:rsidP="00CE34BE">
      <w:pPr>
        <w:jc w:val="both"/>
        <w:rPr>
          <w:rFonts w:ascii="Times New Roman" w:hAnsi="Times New Roman" w:cs="Times New Roman"/>
          <w:b/>
          <w:sz w:val="24"/>
          <w:szCs w:val="24"/>
        </w:rPr>
      </w:pPr>
      <w:r w:rsidRPr="00CE34BE">
        <w:rPr>
          <w:rFonts w:ascii="Times New Roman" w:hAnsi="Times New Roman" w:cs="Times New Roman"/>
          <w:b/>
          <w:sz w:val="24"/>
          <w:szCs w:val="24"/>
        </w:rPr>
        <w:t>Atbilde:</w:t>
      </w:r>
    </w:p>
    <w:p w:rsidR="00CE34BE" w:rsidRPr="00CE34BE" w:rsidRDefault="00CE34BE" w:rsidP="00CE34BE">
      <w:pPr>
        <w:ind w:firstLine="720"/>
        <w:jc w:val="both"/>
        <w:rPr>
          <w:i/>
        </w:rPr>
      </w:pPr>
      <w:r w:rsidRPr="00CE34BE">
        <w:rPr>
          <w:rFonts w:ascii="Times New Roman" w:hAnsi="Times New Roman" w:cs="Times New Roman"/>
          <w:i/>
          <w:sz w:val="24"/>
          <w:szCs w:val="24"/>
        </w:rPr>
        <w:t xml:space="preserve">“Pretendentam jārīkojas atbilstoši nolikumā noteiktajai aprēķina metodikai, dalīšanas zīmi </w:t>
      </w:r>
      <w:r w:rsidRPr="00CE34BE">
        <w:rPr>
          <w:rFonts w:ascii="Times New Roman" w:hAnsi="Times New Roman" w:cs="Times New Roman"/>
          <w:i/>
          <w:sz w:val="24"/>
          <w:szCs w:val="24"/>
          <w:u w:val="single"/>
        </w:rPr>
        <w:t>neaizstājot ar reizināšanas zīmi</w:t>
      </w:r>
      <w:r w:rsidRPr="00CE34BE">
        <w:rPr>
          <w:rFonts w:ascii="Times New Roman" w:hAnsi="Times New Roman" w:cs="Times New Roman"/>
          <w:i/>
          <w:sz w:val="24"/>
          <w:szCs w:val="24"/>
        </w:rPr>
        <w:t>.”</w:t>
      </w:r>
      <w:r w:rsidRPr="00CE34BE">
        <w:rPr>
          <w:i/>
        </w:rPr>
        <w:t xml:space="preserve"> </w:t>
      </w:r>
    </w:p>
    <w:p w:rsidR="0025078A" w:rsidRDefault="0025078A" w:rsidP="00CE34BE">
      <w:pPr>
        <w:spacing w:after="0"/>
        <w:jc w:val="both"/>
        <w:rPr>
          <w:rFonts w:ascii="Times New Roman" w:hAnsi="Times New Roman" w:cs="Times New Roman"/>
          <w:sz w:val="24"/>
          <w:szCs w:val="24"/>
        </w:rPr>
      </w:pPr>
    </w:p>
    <w:p w:rsidR="0020619D" w:rsidRPr="008308EA" w:rsidRDefault="008308EA" w:rsidP="00113FD6">
      <w:pPr>
        <w:spacing w:before="360" w:after="240" w:line="240" w:lineRule="auto"/>
        <w:jc w:val="both"/>
        <w:rPr>
          <w:rFonts w:ascii="Times New Roman" w:hAnsi="Times New Roman" w:cs="Times New Roman"/>
          <w:sz w:val="23"/>
          <w:szCs w:val="23"/>
        </w:rPr>
      </w:pPr>
      <w:r w:rsidRPr="0025078A">
        <w:rPr>
          <w:rFonts w:ascii="Times New Roman" w:hAnsi="Times New Roman" w:cs="Times New Roman"/>
          <w:sz w:val="24"/>
          <w:szCs w:val="24"/>
        </w:rPr>
        <w:t>Iepirkuma komisijas priekšsēdētāja</w:t>
      </w:r>
      <w:r w:rsidR="00CE34BE">
        <w:rPr>
          <w:rFonts w:ascii="Times New Roman" w:hAnsi="Times New Roman" w:cs="Times New Roman"/>
          <w:sz w:val="24"/>
          <w:szCs w:val="24"/>
        </w:rPr>
        <w:t xml:space="preserve">s vietnieks                       </w:t>
      </w:r>
      <w:r w:rsidR="0020619D" w:rsidRPr="0025078A">
        <w:rPr>
          <w:rFonts w:ascii="Times New Roman" w:hAnsi="Times New Roman" w:cs="Times New Roman"/>
          <w:sz w:val="24"/>
          <w:szCs w:val="24"/>
        </w:rPr>
        <w:tab/>
      </w:r>
      <w:r w:rsidR="00CE34BE">
        <w:rPr>
          <w:rFonts w:ascii="Times New Roman" w:hAnsi="Times New Roman" w:cs="Times New Roman"/>
          <w:sz w:val="24"/>
          <w:szCs w:val="24"/>
        </w:rPr>
        <w:t>A.Kriviņš</w:t>
      </w:r>
      <w:bookmarkStart w:id="0" w:name="_GoBack"/>
      <w:bookmarkEnd w:id="0"/>
    </w:p>
    <w:sectPr w:rsidR="0020619D" w:rsidRPr="008308EA" w:rsidSect="00D95F30">
      <w:footerReference w:type="default" r:id="rId7"/>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23D" w:rsidRDefault="00A6523D" w:rsidP="00D95F30">
      <w:pPr>
        <w:spacing w:after="0" w:line="240" w:lineRule="auto"/>
      </w:pPr>
      <w:r>
        <w:separator/>
      </w:r>
    </w:p>
  </w:endnote>
  <w:endnote w:type="continuationSeparator" w:id="0">
    <w:p w:rsidR="00A6523D" w:rsidRDefault="00A6523D" w:rsidP="00D9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0632632"/>
      <w:docPartObj>
        <w:docPartGallery w:val="Page Numbers (Bottom of Page)"/>
        <w:docPartUnique/>
      </w:docPartObj>
    </w:sdtPr>
    <w:sdtEndPr>
      <w:rPr>
        <w:rFonts w:ascii="Times New Roman" w:hAnsi="Times New Roman" w:cs="Times New Roman"/>
        <w:noProof/>
      </w:rPr>
    </w:sdtEndPr>
    <w:sdtContent>
      <w:p w:rsidR="00D95F30" w:rsidRPr="00D95F30" w:rsidRDefault="00D95F30">
        <w:pPr>
          <w:pStyle w:val="Footer"/>
          <w:jc w:val="center"/>
          <w:rPr>
            <w:rFonts w:ascii="Times New Roman" w:hAnsi="Times New Roman" w:cs="Times New Roman"/>
          </w:rPr>
        </w:pPr>
        <w:r w:rsidRPr="00D95F30">
          <w:rPr>
            <w:rFonts w:ascii="Times New Roman" w:hAnsi="Times New Roman" w:cs="Times New Roman"/>
          </w:rPr>
          <w:fldChar w:fldCharType="begin"/>
        </w:r>
        <w:r w:rsidRPr="00D95F30">
          <w:rPr>
            <w:rFonts w:ascii="Times New Roman" w:hAnsi="Times New Roman" w:cs="Times New Roman"/>
          </w:rPr>
          <w:instrText xml:space="preserve"> PAGE   \* MERGEFORMAT </w:instrText>
        </w:r>
        <w:r w:rsidRPr="00D95F30">
          <w:rPr>
            <w:rFonts w:ascii="Times New Roman" w:hAnsi="Times New Roman" w:cs="Times New Roman"/>
          </w:rPr>
          <w:fldChar w:fldCharType="separate"/>
        </w:r>
        <w:r w:rsidR="0025078A">
          <w:rPr>
            <w:rFonts w:ascii="Times New Roman" w:hAnsi="Times New Roman" w:cs="Times New Roman"/>
            <w:noProof/>
          </w:rPr>
          <w:t>2</w:t>
        </w:r>
        <w:r w:rsidRPr="00D95F30">
          <w:rPr>
            <w:rFonts w:ascii="Times New Roman" w:hAnsi="Times New Roman" w:cs="Times New Roman"/>
            <w:noProof/>
          </w:rPr>
          <w:fldChar w:fldCharType="end"/>
        </w:r>
      </w:p>
    </w:sdtContent>
  </w:sdt>
  <w:p w:rsidR="00D95F30" w:rsidRDefault="00D95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23D" w:rsidRDefault="00A6523D" w:rsidP="00D95F30">
      <w:pPr>
        <w:spacing w:after="0" w:line="240" w:lineRule="auto"/>
      </w:pPr>
      <w:r>
        <w:separator/>
      </w:r>
    </w:p>
  </w:footnote>
  <w:footnote w:type="continuationSeparator" w:id="0">
    <w:p w:rsidR="00A6523D" w:rsidRDefault="00A6523D" w:rsidP="00D95F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E4EA0"/>
    <w:multiLevelType w:val="multilevel"/>
    <w:tmpl w:val="32228F6C"/>
    <w:lvl w:ilvl="0">
      <w:start w:val="1"/>
      <w:numFmt w:val="decimal"/>
      <w:lvlText w:val="%1."/>
      <w:lvlJc w:val="left"/>
      <w:pPr>
        <w:ind w:left="360" w:hanging="360"/>
      </w:pPr>
    </w:lvl>
    <w:lvl w:ilvl="1">
      <w:start w:val="1"/>
      <w:numFmt w:val="decimal"/>
      <w:lvlText w:val="%2."/>
      <w:lvlJc w:val="left"/>
      <w:pPr>
        <w:ind w:left="858" w:hanging="432"/>
      </w:pPr>
      <w:rPr>
        <w:rFonts w:ascii="Times New Roman" w:eastAsia="Times New Roman" w:hAnsi="Times New Roman" w:cs="Times New Roman"/>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FCB75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99F"/>
    <w:rsid w:val="000109CA"/>
    <w:rsid w:val="00113FD6"/>
    <w:rsid w:val="0019159D"/>
    <w:rsid w:val="001D3975"/>
    <w:rsid w:val="0020619D"/>
    <w:rsid w:val="0025078A"/>
    <w:rsid w:val="002818DF"/>
    <w:rsid w:val="002E1515"/>
    <w:rsid w:val="0035168A"/>
    <w:rsid w:val="003811D0"/>
    <w:rsid w:val="003F5A37"/>
    <w:rsid w:val="0056699F"/>
    <w:rsid w:val="0065418E"/>
    <w:rsid w:val="0069713D"/>
    <w:rsid w:val="007358A3"/>
    <w:rsid w:val="00771844"/>
    <w:rsid w:val="007E541B"/>
    <w:rsid w:val="008308EA"/>
    <w:rsid w:val="00912420"/>
    <w:rsid w:val="009341FF"/>
    <w:rsid w:val="00A6523D"/>
    <w:rsid w:val="00AB6CB6"/>
    <w:rsid w:val="00AD0E40"/>
    <w:rsid w:val="00B50576"/>
    <w:rsid w:val="00BB4736"/>
    <w:rsid w:val="00C278CA"/>
    <w:rsid w:val="00CE34BE"/>
    <w:rsid w:val="00D95F30"/>
    <w:rsid w:val="00E8352C"/>
    <w:rsid w:val="00F203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D4EC9-7845-413B-843D-345E4B02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5F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95F30"/>
  </w:style>
  <w:style w:type="paragraph" w:styleId="Footer">
    <w:name w:val="footer"/>
    <w:basedOn w:val="Normal"/>
    <w:link w:val="FooterChar"/>
    <w:uiPriority w:val="99"/>
    <w:unhideWhenUsed/>
    <w:rsid w:val="00D95F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95F30"/>
  </w:style>
  <w:style w:type="paragraph" w:styleId="BalloonText">
    <w:name w:val="Balloon Text"/>
    <w:basedOn w:val="Normal"/>
    <w:link w:val="BalloonTextChar"/>
    <w:uiPriority w:val="99"/>
    <w:semiHidden/>
    <w:unhideWhenUsed/>
    <w:rsid w:val="00D95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F30"/>
    <w:rPr>
      <w:rFonts w:ascii="Tahoma" w:hAnsi="Tahoma" w:cs="Tahoma"/>
      <w:sz w:val="16"/>
      <w:szCs w:val="16"/>
    </w:rPr>
  </w:style>
  <w:style w:type="paragraph" w:styleId="BodyTextIndent">
    <w:name w:val="Body Text Indent"/>
    <w:basedOn w:val="Normal"/>
    <w:link w:val="BodyTextIndentChar"/>
    <w:rsid w:val="001D3975"/>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1D3975"/>
    <w:rPr>
      <w:rFonts w:ascii="Times New Roman" w:eastAsia="Times New Roman" w:hAnsi="Times New Roman" w:cs="Times New Roman"/>
      <w:sz w:val="28"/>
      <w:szCs w:val="24"/>
    </w:rPr>
  </w:style>
  <w:style w:type="table" w:styleId="TableGrid">
    <w:name w:val="Table Grid"/>
    <w:basedOn w:val="TableNormal"/>
    <w:uiPriority w:val="59"/>
    <w:rsid w:val="00AD0E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078A"/>
    <w:pPr>
      <w:ind w:left="720"/>
      <w:contextualSpacing/>
    </w:pPr>
  </w:style>
  <w:style w:type="character" w:styleId="Emphasis">
    <w:name w:val="Emphasis"/>
    <w:uiPriority w:val="20"/>
    <w:qFormat/>
    <w:rsid w:val="00CE34BE"/>
    <w:rPr>
      <w:b/>
      <w:bCs/>
      <w:i w:val="0"/>
      <w:iCs w:val="0"/>
    </w:rPr>
  </w:style>
  <w:style w:type="character" w:styleId="Strong">
    <w:name w:val="Strong"/>
    <w:uiPriority w:val="22"/>
    <w:qFormat/>
    <w:rsid w:val="00CE3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Kristine Sede</cp:lastModifiedBy>
  <cp:revision>23</cp:revision>
  <cp:lastPrinted>2017-06-06T13:56:00Z</cp:lastPrinted>
  <dcterms:created xsi:type="dcterms:W3CDTF">2013-10-29T13:29:00Z</dcterms:created>
  <dcterms:modified xsi:type="dcterms:W3CDTF">2017-06-06T13:56:00Z</dcterms:modified>
</cp:coreProperties>
</file>